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6D7" w:rsidRDefault="002F370A" w:rsidP="00FA26D7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7D6A3E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17194E73" wp14:editId="40E35B5B">
            <wp:extent cx="6553200" cy="1724025"/>
            <wp:effectExtent l="0" t="0" r="0" b="9525"/>
            <wp:docPr id="2" name="Рисунок 2" descr="C:\Users\Admin\Desktop\МЕТОДИСТ ҚҰЖАТТАРЫ\сынак-емтихан материалы 2020-2021 о.ж\Бекітемін 2 курс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ЕТОДИСТ ҚҰЖАТТАРЫ\сынак-емтихан материалы 2020-2021 о.ж\Бекітемін 2 курс.jpeg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70A" w:rsidRDefault="002F370A" w:rsidP="00FA26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2F370A" w:rsidRDefault="002F370A" w:rsidP="00FA26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2F370A" w:rsidRPr="00173D5F" w:rsidRDefault="002F370A" w:rsidP="00FA26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FA26D7" w:rsidRPr="005A1AA7" w:rsidRDefault="00FA26D7" w:rsidP="00FA26D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A1AA7">
        <w:rPr>
          <w:rFonts w:ascii="Times New Roman" w:hAnsi="Times New Roman"/>
          <w:b/>
          <w:sz w:val="24"/>
          <w:szCs w:val="24"/>
          <w:lang w:val="kk-KZ"/>
        </w:rPr>
        <w:t>0105000 - «Бастауыш білім беру» мамандығы бойынша НОО-18 тобына</w:t>
      </w:r>
      <w:r w:rsidR="005A1AA7" w:rsidRPr="005A1AA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A1AA7" w:rsidRPr="005A1AA7">
        <w:rPr>
          <w:rFonts w:ascii="Times New Roman" w:hAnsi="Times New Roman"/>
          <w:b/>
          <w:sz w:val="24"/>
          <w:szCs w:val="24"/>
          <w:lang w:val="kk-KZ"/>
        </w:rPr>
        <w:t>арналған</w:t>
      </w:r>
    </w:p>
    <w:p w:rsidR="00FA26D7" w:rsidRPr="005A1AA7" w:rsidRDefault="00FA26D7" w:rsidP="00FA26D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A1AA7">
        <w:rPr>
          <w:rFonts w:ascii="Times New Roman" w:hAnsi="Times New Roman"/>
          <w:b/>
          <w:sz w:val="24"/>
          <w:szCs w:val="24"/>
          <w:lang w:val="kk-KZ"/>
        </w:rPr>
        <w:t>«Педагогика» п</w:t>
      </w:r>
      <w:r w:rsidR="00C37BF4" w:rsidRPr="005A1AA7">
        <w:rPr>
          <w:rFonts w:ascii="Times New Roman" w:hAnsi="Times New Roman"/>
          <w:b/>
          <w:sz w:val="24"/>
          <w:szCs w:val="24"/>
          <w:lang w:val="kk-KZ"/>
        </w:rPr>
        <w:t>әнінен</w:t>
      </w:r>
      <w:r w:rsidRPr="005A1AA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37BF4" w:rsidRPr="005A1AA7">
        <w:rPr>
          <w:rFonts w:ascii="Times New Roman" w:hAnsi="Times New Roman"/>
          <w:b/>
          <w:sz w:val="24"/>
          <w:szCs w:val="24"/>
          <w:lang w:val="kk-KZ"/>
        </w:rPr>
        <w:t>сынақ</w:t>
      </w:r>
      <w:r w:rsidRPr="005A1AA7">
        <w:rPr>
          <w:rFonts w:ascii="Times New Roman" w:hAnsi="Times New Roman"/>
          <w:b/>
          <w:sz w:val="24"/>
          <w:szCs w:val="24"/>
          <w:lang w:val="kk-KZ"/>
        </w:rPr>
        <w:t xml:space="preserve"> сұрақтары</w:t>
      </w:r>
    </w:p>
    <w:p w:rsidR="00541FF7" w:rsidRDefault="00541FF7" w:rsidP="00541FF7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FA26D7" w:rsidRPr="009E1161" w:rsidRDefault="00FA26D7" w:rsidP="00541FF7">
      <w:pPr>
        <w:spacing w:after="0" w:line="240" w:lineRule="auto"/>
        <w:rPr>
          <w:rFonts w:ascii="Times New Roman" w:hAnsi="Times New Roman"/>
          <w:b/>
          <w:lang w:val="kk-KZ"/>
        </w:rPr>
        <w:sectPr w:rsidR="00FA26D7" w:rsidRPr="009E1161" w:rsidSect="002F370A">
          <w:footerReference w:type="default" r:id="rId9"/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  <w:bookmarkStart w:id="0" w:name="_GoBack"/>
      <w:bookmarkEnd w:id="0"/>
    </w:p>
    <w:p w:rsidR="00541FF7" w:rsidRPr="00595244" w:rsidRDefault="00541FF7" w:rsidP="005A1AA7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595244">
        <w:rPr>
          <w:rFonts w:ascii="Times New Roman" w:hAnsi="Times New Roman"/>
          <w:sz w:val="24"/>
          <w:szCs w:val="24"/>
          <w:lang w:val="kk-KZ"/>
        </w:rPr>
        <w:lastRenderedPageBreak/>
        <w:t>1.  Педагогикалық процестің компоненттері:</w:t>
      </w:r>
    </w:p>
    <w:p w:rsidR="00541FF7" w:rsidRPr="00595244" w:rsidRDefault="00541FF7" w:rsidP="005A1AA7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595244">
        <w:rPr>
          <w:rFonts w:ascii="Times New Roman" w:hAnsi="Times New Roman"/>
          <w:sz w:val="24"/>
          <w:szCs w:val="24"/>
          <w:lang w:val="kk-KZ"/>
        </w:rPr>
        <w:t>2. Оқыту ұстанымдары:</w:t>
      </w:r>
    </w:p>
    <w:p w:rsidR="00541FF7" w:rsidRPr="00595244" w:rsidRDefault="00541FF7" w:rsidP="005A1AA7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595244">
        <w:rPr>
          <w:rFonts w:ascii="Times New Roman" w:hAnsi="Times New Roman"/>
          <w:sz w:val="24"/>
          <w:szCs w:val="24"/>
          <w:lang w:val="kk-KZ"/>
        </w:rPr>
        <w:t>3. Сабақтың нәтижелілігі байланысты:</w:t>
      </w:r>
    </w:p>
    <w:p w:rsidR="00541FF7" w:rsidRPr="00595244" w:rsidRDefault="00541FF7" w:rsidP="005A1AA7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595244">
        <w:rPr>
          <w:rFonts w:ascii="Times New Roman" w:hAnsi="Times New Roman"/>
          <w:sz w:val="24"/>
          <w:szCs w:val="24"/>
          <w:lang w:val="kk-KZ"/>
        </w:rPr>
        <w:t>4. Баяндау әдісіндегі әңгіме:</w:t>
      </w:r>
    </w:p>
    <w:p w:rsidR="00541FF7" w:rsidRPr="00595244" w:rsidRDefault="00541FF7" w:rsidP="005A1AA7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595244">
        <w:rPr>
          <w:rFonts w:ascii="Times New Roman" w:hAnsi="Times New Roman"/>
          <w:sz w:val="24"/>
          <w:szCs w:val="24"/>
          <w:lang w:val="kk-KZ"/>
        </w:rPr>
        <w:t>5. Оқулыққа қойылатын негізігі талаптар:</w:t>
      </w:r>
    </w:p>
    <w:p w:rsidR="00541FF7" w:rsidRPr="00595244" w:rsidRDefault="00541FF7" w:rsidP="005A1AA7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595244">
        <w:rPr>
          <w:rFonts w:ascii="Times New Roman" w:hAnsi="Times New Roman"/>
          <w:sz w:val="24"/>
          <w:szCs w:val="24"/>
          <w:lang w:val="kk-KZ"/>
        </w:rPr>
        <w:t>6. Гректің «paidagogas» сөзінің мғынасы:</w:t>
      </w:r>
    </w:p>
    <w:p w:rsidR="00541FF7" w:rsidRPr="00595244" w:rsidRDefault="00541FF7" w:rsidP="005A1AA7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595244">
        <w:rPr>
          <w:rFonts w:ascii="Times New Roman" w:hAnsi="Times New Roman"/>
          <w:sz w:val="24"/>
          <w:szCs w:val="24"/>
          <w:lang w:val="kk-KZ"/>
        </w:rPr>
        <w:t>7. Ұжымның тәрбиелеуші ұйым ретіндегі маңызды белгісі (белгілері):</w:t>
      </w:r>
    </w:p>
    <w:p w:rsidR="00541FF7" w:rsidRPr="00595244" w:rsidRDefault="00541FF7" w:rsidP="005A1AA7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595244">
        <w:rPr>
          <w:rFonts w:ascii="Times New Roman" w:hAnsi="Times New Roman"/>
          <w:sz w:val="24"/>
          <w:szCs w:val="24"/>
          <w:lang w:val="kk-KZ"/>
        </w:rPr>
        <w:t>8. Жалпы білім беруші мекемелердің білім стандартының бөліктері:</w:t>
      </w:r>
    </w:p>
    <w:p w:rsidR="00541FF7" w:rsidRPr="00595244" w:rsidRDefault="00541FF7" w:rsidP="005A1AA7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595244">
        <w:rPr>
          <w:rFonts w:ascii="Times New Roman" w:hAnsi="Times New Roman"/>
          <w:sz w:val="24"/>
          <w:szCs w:val="24"/>
          <w:lang w:val="kk-KZ"/>
        </w:rPr>
        <w:t>9. Ақпараттық технология: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lang w:val="kk-KZ"/>
        </w:rPr>
        <w:t xml:space="preserve">10. </w:t>
      </w:r>
      <w:r w:rsidRPr="00595244">
        <w:rPr>
          <w:color w:val="000000"/>
          <w:lang w:val="kk-KZ"/>
        </w:rPr>
        <w:t>Оқыту принципі: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color w:val="000000"/>
          <w:lang w:val="kk-KZ"/>
        </w:rPr>
        <w:t>11. Оқыту процесінің құрылымдық компонентіне жатпайды: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12. </w:t>
      </w:r>
      <w:r w:rsidRPr="00595244">
        <w:rPr>
          <w:color w:val="000000"/>
          <w:lang w:val="kk-KZ"/>
        </w:rPr>
        <w:t>Аралас сабақта: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13. </w:t>
      </w:r>
      <w:r w:rsidRPr="00595244">
        <w:rPr>
          <w:color w:val="000000"/>
          <w:lang w:val="kk-KZ"/>
        </w:rPr>
        <w:t>Түсіндірмелі-иллюстративтік, репродуктивтік, проблемалық мазмұндау, ізденіс түрлері, зерттеушілік әдістер деп жіктеудің негізгі белгісі: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14. </w:t>
      </w:r>
      <w:r w:rsidRPr="00595244">
        <w:rPr>
          <w:color w:val="000000"/>
          <w:lang w:val="kk-KZ"/>
        </w:rPr>
        <w:t>Іс-әрекеттің бір түрін күшейтуге, ал енді бір түрін тежеуге арналған тәрбие әдісі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15. </w:t>
      </w:r>
      <w:r w:rsidRPr="00595244">
        <w:rPr>
          <w:color w:val="000000"/>
          <w:lang w:val="kk-KZ"/>
        </w:rPr>
        <w:t>Мінез-құлық нормалары мен ережелеріне сәйкес тәрбиеленушінің әртүрлі  іс-әрекеттерін ұйымдастыру арқылы тәрбиелеу әдісі: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16. </w:t>
      </w:r>
      <w:r w:rsidRPr="00595244">
        <w:rPr>
          <w:color w:val="000000"/>
          <w:lang w:val="kk-KZ"/>
        </w:rPr>
        <w:t>Жарыс әдісі: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17. </w:t>
      </w:r>
      <w:r w:rsidRPr="00595244">
        <w:rPr>
          <w:color w:val="000000"/>
          <w:lang w:val="kk-KZ"/>
        </w:rPr>
        <w:t>Игеру мақсатымен ақыл-ой немесе практикалық қимылдарды бірнеше рет қайталау: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18. </w:t>
      </w:r>
      <w:r w:rsidRPr="00595244">
        <w:rPr>
          <w:color w:val="000000"/>
          <w:lang w:val="kk-KZ"/>
        </w:rPr>
        <w:t>Оқыту әдісі:</w:t>
      </w:r>
    </w:p>
    <w:p w:rsidR="00A162AE" w:rsidRPr="00595244" w:rsidRDefault="00A162AE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19. </w:t>
      </w:r>
      <w:r w:rsidRPr="00595244">
        <w:rPr>
          <w:color w:val="000000"/>
          <w:lang w:val="kk-KZ"/>
        </w:rPr>
        <w:t>Ауызша тексеру, жазбаша тексеру, практикалық жұмыстар: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20. </w:t>
      </w:r>
      <w:r w:rsidRPr="00595244">
        <w:rPr>
          <w:color w:val="000000"/>
          <w:lang w:val="kk-KZ"/>
        </w:rPr>
        <w:t>Түсіндіру: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21. </w:t>
      </w:r>
      <w:r w:rsidRPr="00595244">
        <w:rPr>
          <w:color w:val="000000"/>
          <w:lang w:val="kk-KZ"/>
        </w:rPr>
        <w:t>Мұғалімнің іс-әрекеті — сабақ беру басымды роль атқаратын дидактикалық  жүйе: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22. </w:t>
      </w:r>
      <w:r w:rsidRPr="00595244">
        <w:rPr>
          <w:color w:val="000000"/>
          <w:lang w:val="kk-KZ"/>
        </w:rPr>
        <w:t>Нәтижесінде білім, іскерлік, дағды, іс-әрекет және жүріс-тұрыс (мінез-құлық) тәжірибесі, тұлға қасиеттері қалыптасатын педагог пен оқушылар-дың белсенді, мақсатты бағытталған өзара қимылдау процесі: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23. </w:t>
      </w:r>
      <w:r w:rsidRPr="00595244">
        <w:rPr>
          <w:color w:val="000000"/>
          <w:lang w:val="kk-KZ"/>
        </w:rPr>
        <w:t>«Ұлы дидактика» еңбегінің авторы: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24. </w:t>
      </w:r>
      <w:r w:rsidRPr="00595244">
        <w:rPr>
          <w:color w:val="000000"/>
          <w:lang w:val="kk-KZ"/>
        </w:rPr>
        <w:t> Дидактикалық принципке жатпайды: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 xml:space="preserve">25. </w:t>
      </w:r>
      <w:r w:rsidRPr="00595244">
        <w:rPr>
          <w:color w:val="000000"/>
          <w:lang w:val="kk-KZ"/>
        </w:rPr>
        <w:t>Бақылаудың дидактикалық процестің барлық кезеңінде жүруін талап ететін  принцип:</w:t>
      </w:r>
    </w:p>
    <w:p w:rsidR="00541FF7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bCs/>
          <w:color w:val="000000"/>
        </w:rPr>
        <w:t>26</w:t>
      </w:r>
      <w:r w:rsidR="00541FF7" w:rsidRPr="00595244">
        <w:rPr>
          <w:bCs/>
          <w:color w:val="000000"/>
          <w:lang w:val="kk-KZ"/>
        </w:rPr>
        <w:t xml:space="preserve">. </w:t>
      </w:r>
      <w:r w:rsidR="00541FF7" w:rsidRPr="00595244">
        <w:rPr>
          <w:color w:val="000000"/>
          <w:lang w:val="kk-KZ"/>
        </w:rPr>
        <w:t>Ауызша тексеру, жазбаша тексеру, практикалық жұмыстар:</w:t>
      </w:r>
    </w:p>
    <w:p w:rsidR="00541FF7" w:rsidRPr="00595244" w:rsidRDefault="00541FF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95244">
        <w:rPr>
          <w:bCs/>
          <w:color w:val="000000"/>
          <w:lang w:val="kk-KZ"/>
        </w:rPr>
        <w:t>2</w:t>
      </w:r>
      <w:r w:rsidR="005A1AA7" w:rsidRPr="005A1AA7">
        <w:rPr>
          <w:bCs/>
          <w:color w:val="000000"/>
          <w:lang w:val="kk-KZ"/>
        </w:rPr>
        <w:t>7</w:t>
      </w:r>
      <w:r w:rsidRPr="00595244">
        <w:rPr>
          <w:bCs/>
          <w:color w:val="000000"/>
          <w:lang w:val="kk-KZ"/>
        </w:rPr>
        <w:t xml:space="preserve">. </w:t>
      </w:r>
      <w:r w:rsidRPr="00595244">
        <w:rPr>
          <w:color w:val="222222"/>
          <w:lang w:val="kk-KZ"/>
        </w:rPr>
        <w:t>Оқушы қабілеттерін дамыту:</w:t>
      </w:r>
    </w:p>
    <w:p w:rsidR="00595244" w:rsidRPr="00476ABD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bCs/>
          <w:color w:val="000000"/>
          <w:lang w:val="kk-KZ"/>
        </w:rPr>
        <w:t>28</w:t>
      </w:r>
      <w:r w:rsidR="00541FF7" w:rsidRPr="00595244">
        <w:rPr>
          <w:bCs/>
          <w:color w:val="000000"/>
          <w:lang w:val="kk-KZ"/>
        </w:rPr>
        <w:t xml:space="preserve">. </w:t>
      </w:r>
      <w:r w:rsidR="00541FF7" w:rsidRPr="00595244">
        <w:rPr>
          <w:color w:val="222222"/>
          <w:lang w:val="kk-KZ"/>
        </w:rPr>
        <w:t>Баланың денсаулығын шыңдау және оның денесінің дұрыс дамуын   қамтамасыз ету мақсатымен жүретін тәрбие:</w:t>
      </w:r>
    </w:p>
    <w:p w:rsidR="00541FF7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bCs/>
          <w:color w:val="000000"/>
          <w:lang w:val="kk-KZ"/>
        </w:rPr>
        <w:t>29</w:t>
      </w:r>
      <w:r w:rsidR="00541FF7" w:rsidRPr="00595244">
        <w:rPr>
          <w:bCs/>
          <w:color w:val="000000"/>
          <w:lang w:val="kk-KZ"/>
        </w:rPr>
        <w:t xml:space="preserve">. </w:t>
      </w:r>
      <w:r w:rsidR="00541FF7" w:rsidRPr="00595244">
        <w:rPr>
          <w:color w:val="222222"/>
          <w:lang w:val="kk-KZ"/>
        </w:rPr>
        <w:t>Жазалау:</w:t>
      </w:r>
    </w:p>
    <w:p w:rsidR="00541FF7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bCs/>
          <w:color w:val="000000"/>
          <w:lang w:val="kk-KZ"/>
        </w:rPr>
        <w:lastRenderedPageBreak/>
        <w:t>30</w:t>
      </w:r>
      <w:r w:rsidR="00541FF7" w:rsidRPr="00595244">
        <w:rPr>
          <w:bCs/>
          <w:color w:val="000000"/>
          <w:lang w:val="kk-KZ"/>
        </w:rPr>
        <w:t xml:space="preserve">. </w:t>
      </w:r>
      <w:r w:rsidR="00541FF7" w:rsidRPr="00595244">
        <w:rPr>
          <w:color w:val="222222"/>
          <w:lang w:val="kk-KZ"/>
        </w:rPr>
        <w:t>Оқушылардың тәртібін, мінез-құлқын бағалау және көтермелеу:</w:t>
      </w:r>
    </w:p>
    <w:p w:rsidR="00541FF7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bCs/>
          <w:color w:val="000000"/>
          <w:lang w:val="kk-KZ"/>
        </w:rPr>
        <w:t>31</w:t>
      </w:r>
      <w:r w:rsidR="00541FF7" w:rsidRPr="00595244">
        <w:rPr>
          <w:bCs/>
          <w:color w:val="000000"/>
          <w:lang w:val="kk-KZ"/>
        </w:rPr>
        <w:t xml:space="preserve">. </w:t>
      </w:r>
      <w:r w:rsidR="00541FF7" w:rsidRPr="00595244">
        <w:rPr>
          <w:color w:val="222222"/>
          <w:lang w:val="kk-KZ"/>
        </w:rPr>
        <w:t>Оқытудың мазмұнын, әдістерін, ұйымдастыру формаларын ғылыми нақтылайтын педагогикалық теория: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bCs/>
          <w:color w:val="000000"/>
          <w:lang w:val="kk-KZ"/>
        </w:rPr>
        <w:t>32</w:t>
      </w:r>
      <w:r w:rsidR="009E1161" w:rsidRPr="00595244">
        <w:rPr>
          <w:bCs/>
          <w:color w:val="000000"/>
          <w:lang w:val="kk-KZ"/>
        </w:rPr>
        <w:t xml:space="preserve">. </w:t>
      </w:r>
      <w:r w:rsidR="009E1161" w:rsidRPr="00595244">
        <w:rPr>
          <w:color w:val="222222"/>
          <w:lang w:val="kk-KZ"/>
        </w:rPr>
        <w:t>Дидактика категориясы: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bCs/>
          <w:color w:val="000000"/>
          <w:lang w:val="kk-KZ"/>
        </w:rPr>
        <w:t>33</w:t>
      </w:r>
      <w:r w:rsidR="009E1161" w:rsidRPr="00595244">
        <w:rPr>
          <w:bCs/>
          <w:color w:val="000000"/>
          <w:lang w:val="kk-KZ"/>
        </w:rPr>
        <w:t xml:space="preserve">. </w:t>
      </w:r>
      <w:r w:rsidR="009E1161" w:rsidRPr="00595244">
        <w:rPr>
          <w:color w:val="222222"/>
          <w:lang w:val="kk-KZ"/>
        </w:rPr>
        <w:t>Оқыту мақсатын іске асыруды, оқушылардың білімдерді қабылдауын, қорытуын және практикада қолдануын қамтамасыз етуге бағытталған мұғалім іс-әрекеті: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bCs/>
          <w:color w:val="000000"/>
          <w:lang w:val="kk-KZ"/>
        </w:rPr>
        <w:t>34</w:t>
      </w:r>
      <w:r w:rsidR="009E1161" w:rsidRPr="00595244">
        <w:rPr>
          <w:bCs/>
          <w:color w:val="000000"/>
          <w:lang w:val="kk-KZ"/>
        </w:rPr>
        <w:t xml:space="preserve">. </w:t>
      </w:r>
      <w:r w:rsidR="009E1161" w:rsidRPr="00595244">
        <w:rPr>
          <w:color w:val="222222"/>
          <w:lang w:val="kk-KZ"/>
        </w:rPr>
        <w:t>Оқыту процесінің бір жағы сабақ беру, ал екінші жағы – 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bCs/>
          <w:color w:val="000000"/>
        </w:rPr>
        <w:t>35</w:t>
      </w:r>
      <w:r w:rsidR="009E1161" w:rsidRPr="00595244">
        <w:rPr>
          <w:bCs/>
          <w:color w:val="000000"/>
          <w:lang w:val="kk-KZ"/>
        </w:rPr>
        <w:t xml:space="preserve">. </w:t>
      </w:r>
      <w:r w:rsidR="009E1161" w:rsidRPr="00595244">
        <w:rPr>
          <w:color w:val="222222"/>
          <w:lang w:val="kk-KZ"/>
        </w:rPr>
        <w:t>Оқыту процесінде іске асырылатын функциялар: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bCs/>
          <w:color w:val="000000"/>
          <w:lang w:val="kk-KZ"/>
        </w:rPr>
        <w:t>36</w:t>
      </w:r>
      <w:r w:rsidR="009E1161" w:rsidRPr="00595244">
        <w:rPr>
          <w:bCs/>
          <w:color w:val="000000"/>
          <w:lang w:val="kk-KZ"/>
        </w:rPr>
        <w:t xml:space="preserve">. </w:t>
      </w:r>
      <w:r w:rsidR="009E1161" w:rsidRPr="00595244">
        <w:rPr>
          <w:color w:val="222222"/>
          <w:lang w:val="kk-KZ"/>
        </w:rPr>
        <w:t>Қандай оқыту принципі оқыту мазмұны оқушыларды ғылымның даму деңгейіне сәйкес объективті ғылыми фактілер, теориялар және заңдармен таныстыруды талап етеді: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bCs/>
          <w:color w:val="000000"/>
          <w:lang w:val="kk-KZ"/>
        </w:rPr>
        <w:t>37</w:t>
      </w:r>
      <w:r w:rsidR="009E1161" w:rsidRPr="00595244">
        <w:rPr>
          <w:bCs/>
          <w:color w:val="000000"/>
          <w:lang w:val="kk-KZ"/>
        </w:rPr>
        <w:t xml:space="preserve">. </w:t>
      </w:r>
      <w:r w:rsidR="009E1161" w:rsidRPr="00595244">
        <w:rPr>
          <w:color w:val="222222"/>
          <w:lang w:val="kk-KZ"/>
        </w:rPr>
        <w:t>Қандай оқыту принципі сезім органдарын оқыту материалдарын қабылдауға және өңдеуге мақсатты қатыстыруды талап етеді: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  <w:lang w:val="kk-KZ"/>
        </w:rPr>
        <w:t>38</w:t>
      </w:r>
      <w:r w:rsidR="009E1161" w:rsidRPr="00595244">
        <w:rPr>
          <w:color w:val="222222"/>
          <w:lang w:val="kk-KZ"/>
        </w:rPr>
        <w:t>. Жүйелілік және бірізділік принципі: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  <w:lang w:val="kk-KZ"/>
        </w:rPr>
        <w:t>39</w:t>
      </w:r>
      <w:r w:rsidR="009E1161" w:rsidRPr="00595244">
        <w:rPr>
          <w:color w:val="222222"/>
          <w:lang w:val="kk-KZ"/>
        </w:rPr>
        <w:t>. Білімнің есте жақсы сақталуын, олардың оқушы санасының бір бөлігі, жүріс-тұрысының негізі болуын талап ететін принцип: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  <w:lang w:val="kk-KZ"/>
        </w:rPr>
        <w:t>40</w:t>
      </w:r>
      <w:r w:rsidR="009E1161" w:rsidRPr="00595244">
        <w:rPr>
          <w:color w:val="222222"/>
          <w:lang w:val="kk-KZ"/>
        </w:rPr>
        <w:t xml:space="preserve">. </w:t>
      </w:r>
      <w:r w:rsidR="009E1161" w:rsidRPr="00595244">
        <w:rPr>
          <w:color w:val="000000"/>
          <w:lang w:val="kk-KZ"/>
        </w:rPr>
        <w:t>Оқыту пәндерінің тізімін, сағат санын көрсетіп оқу жылдарына бөлетін, аптасына  әрбір пәнге тиісті сағат санын анықтайтын құжат – ол: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  <w:lang w:val="kk-KZ"/>
        </w:rPr>
        <w:t>41</w:t>
      </w:r>
      <w:r w:rsidR="009E1161" w:rsidRPr="00595244">
        <w:rPr>
          <w:color w:val="222222"/>
          <w:lang w:val="kk-KZ"/>
        </w:rPr>
        <w:t xml:space="preserve">. </w:t>
      </w:r>
      <w:r w:rsidR="009E1161" w:rsidRPr="00595244">
        <w:rPr>
          <w:color w:val="000000"/>
          <w:lang w:val="kk-KZ"/>
        </w:rPr>
        <w:t>Оқыту пәнінің мазмұнын ашатын, тақырыптардың кезектестігін, оларды игеруге бөлінген уақыттарды және оқыту пәнінің мақсаты мен міндеттерін анықтайтын құжат: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  <w:lang w:val="kk-KZ"/>
        </w:rPr>
        <w:t>42</w:t>
      </w:r>
      <w:r w:rsidR="009E1161" w:rsidRPr="00595244">
        <w:rPr>
          <w:color w:val="222222"/>
          <w:lang w:val="kk-KZ"/>
        </w:rPr>
        <w:t xml:space="preserve">. </w:t>
      </w:r>
      <w:r w:rsidR="009E1161" w:rsidRPr="00595244">
        <w:rPr>
          <w:color w:val="000000"/>
          <w:lang w:val="kk-KZ"/>
        </w:rPr>
        <w:t>Белгілі бір тәртіппен және режиммен жүретін мұғалім мен оқушылардың біріккен іс-әрекеттерінің сырт көрінісі: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  <w:lang w:val="kk-KZ"/>
        </w:rPr>
        <w:t>43</w:t>
      </w:r>
      <w:r w:rsidR="009E1161" w:rsidRPr="00595244">
        <w:rPr>
          <w:color w:val="222222"/>
          <w:lang w:val="kk-KZ"/>
        </w:rPr>
        <w:t xml:space="preserve">. </w:t>
      </w:r>
      <w:r w:rsidR="009E1161" w:rsidRPr="00595244">
        <w:rPr>
          <w:color w:val="000000"/>
          <w:lang w:val="kk-KZ"/>
        </w:rPr>
        <w:t>Сыныптық-сабақтық жүйенің теориялық негізін жасаған: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  <w:lang w:val="kk-KZ"/>
        </w:rPr>
        <w:t>44</w:t>
      </w:r>
      <w:r w:rsidR="009E1161" w:rsidRPr="00595244">
        <w:rPr>
          <w:color w:val="222222"/>
          <w:lang w:val="kk-KZ"/>
        </w:rPr>
        <w:t xml:space="preserve">. </w:t>
      </w:r>
      <w:r w:rsidR="009E1161" w:rsidRPr="00595244">
        <w:rPr>
          <w:color w:val="000000"/>
          <w:lang w:val="kk-KZ"/>
        </w:rPr>
        <w:t>Қәзіргі заманғы мектептегі оқытуды ұйымдастырудың негізгі формасы: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</w:rPr>
        <w:t>45</w:t>
      </w:r>
      <w:r w:rsidR="009E1161" w:rsidRPr="00595244">
        <w:rPr>
          <w:color w:val="222222"/>
          <w:lang w:val="kk-KZ"/>
        </w:rPr>
        <w:t xml:space="preserve">. </w:t>
      </w:r>
      <w:r w:rsidR="009E1161" w:rsidRPr="00595244">
        <w:rPr>
          <w:color w:val="000000"/>
          <w:lang w:val="kk-KZ"/>
        </w:rPr>
        <w:t>Оқытуды ұйымдастыру формасына жатпайды: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</w:rPr>
        <w:t>46</w:t>
      </w:r>
      <w:r w:rsidR="009E1161" w:rsidRPr="00595244">
        <w:rPr>
          <w:color w:val="222222"/>
          <w:lang w:val="kk-KZ"/>
        </w:rPr>
        <w:t xml:space="preserve">. </w:t>
      </w:r>
      <w:r w:rsidR="009E1161" w:rsidRPr="00595244">
        <w:rPr>
          <w:color w:val="000000"/>
          <w:lang w:val="kk-KZ"/>
        </w:rPr>
        <w:t>Дальтон-план: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  <w:lang w:val="kk-KZ"/>
        </w:rPr>
        <w:t>47</w:t>
      </w:r>
      <w:r w:rsidR="009E1161" w:rsidRPr="00595244">
        <w:rPr>
          <w:color w:val="222222"/>
          <w:lang w:val="kk-KZ"/>
        </w:rPr>
        <w:t xml:space="preserve">. </w:t>
      </w:r>
      <w:r w:rsidR="009E1161" w:rsidRPr="00595244">
        <w:rPr>
          <w:color w:val="000000"/>
          <w:lang w:val="kk-KZ"/>
        </w:rPr>
        <w:t>Сабақта оқушылардың бірдей тапсырмаларды жеке-жеке орындаулары — оқушылардың оқу жұмысын ұйымдастырудың: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  <w:lang w:val="kk-KZ"/>
        </w:rPr>
        <w:t>48</w:t>
      </w:r>
      <w:r w:rsidR="009E1161" w:rsidRPr="00595244">
        <w:rPr>
          <w:color w:val="222222"/>
          <w:lang w:val="kk-KZ"/>
        </w:rPr>
        <w:t xml:space="preserve">. </w:t>
      </w:r>
      <w:r w:rsidR="009E1161" w:rsidRPr="00595244">
        <w:rPr>
          <w:color w:val="000000"/>
          <w:lang w:val="kk-KZ"/>
        </w:rPr>
        <w:t>Білім беру мазмұны қандай құжаттармен айқындалады: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  <w:lang w:val="kk-KZ"/>
        </w:rPr>
        <w:t>49</w:t>
      </w:r>
      <w:r w:rsidR="009E1161" w:rsidRPr="00595244">
        <w:rPr>
          <w:color w:val="222222"/>
          <w:lang w:val="kk-KZ"/>
        </w:rPr>
        <w:t xml:space="preserve">. </w:t>
      </w:r>
      <w:r w:rsidR="009E1161" w:rsidRPr="00595244">
        <w:rPr>
          <w:color w:val="000000"/>
          <w:lang w:val="kk-KZ"/>
        </w:rPr>
        <w:t>Білім беру міндеттерін шешуге бағытталған мұғалім мен оқушылардың біріккен іс- әрекеттері:</w:t>
      </w:r>
    </w:p>
    <w:p w:rsidR="009E1161" w:rsidRPr="00595244" w:rsidRDefault="005A1AA7" w:rsidP="005A1AA7">
      <w:pPr>
        <w:pStyle w:val="a8"/>
        <w:shd w:val="clear" w:color="auto" w:fill="FFFFFF"/>
        <w:spacing w:before="0" w:beforeAutospacing="0" w:after="0" w:afterAutospacing="0"/>
        <w:ind w:left="567"/>
        <w:jc w:val="both"/>
        <w:rPr>
          <w:color w:val="222222"/>
          <w:lang w:val="kk-KZ"/>
        </w:rPr>
      </w:pPr>
      <w:r w:rsidRPr="005A1AA7">
        <w:rPr>
          <w:color w:val="222222"/>
        </w:rPr>
        <w:t>50</w:t>
      </w:r>
      <w:r w:rsidR="009E1161" w:rsidRPr="00595244">
        <w:rPr>
          <w:color w:val="222222"/>
          <w:lang w:val="kk-KZ"/>
        </w:rPr>
        <w:t>.</w:t>
      </w:r>
      <w:r w:rsidR="009E1161" w:rsidRPr="00595244">
        <w:rPr>
          <w:color w:val="000000"/>
          <w:lang w:val="kk-KZ"/>
        </w:rPr>
        <w:t xml:space="preserve"> Жаттығу, лабораториялық жұмыс, практикалық жұмыс:</w:t>
      </w:r>
    </w:p>
    <w:p w:rsidR="00541FF7" w:rsidRPr="009E1161" w:rsidRDefault="00541FF7" w:rsidP="005A1AA7">
      <w:pPr>
        <w:pStyle w:val="a3"/>
        <w:spacing w:line="276" w:lineRule="auto"/>
        <w:ind w:left="567"/>
        <w:rPr>
          <w:rFonts w:ascii="Times New Roman" w:hAnsi="Times New Roman"/>
          <w:sz w:val="28"/>
          <w:szCs w:val="24"/>
          <w:u w:val="single"/>
          <w:lang w:val="kk-KZ"/>
        </w:rPr>
      </w:pPr>
    </w:p>
    <w:p w:rsidR="00E0337B" w:rsidRDefault="00E0337B" w:rsidP="005A1AA7">
      <w:pPr>
        <w:pStyle w:val="a4"/>
        <w:ind w:left="420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Құрастырған: Орынбасарқызы Ж.</w:t>
      </w:r>
    </w:p>
    <w:p w:rsidR="00541FF7" w:rsidRPr="009E1161" w:rsidRDefault="00541FF7" w:rsidP="00541FF7">
      <w:pPr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2B43F5" w:rsidRPr="009E1161" w:rsidRDefault="00454EF7">
      <w:pPr>
        <w:rPr>
          <w:lang w:val="kk-KZ"/>
        </w:rPr>
      </w:pPr>
    </w:p>
    <w:sectPr w:rsidR="002B43F5" w:rsidRPr="009E1161" w:rsidSect="00B14C33">
      <w:footerReference w:type="default" r:id="rId10"/>
      <w:type w:val="continuous"/>
      <w:pgSz w:w="11906" w:h="16838"/>
      <w:pgMar w:top="1134" w:right="850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EF7" w:rsidRDefault="00454EF7">
      <w:pPr>
        <w:spacing w:after="0" w:line="240" w:lineRule="auto"/>
      </w:pPr>
      <w:r>
        <w:separator/>
      </w:r>
    </w:p>
  </w:endnote>
  <w:endnote w:type="continuationSeparator" w:id="0">
    <w:p w:rsidR="00454EF7" w:rsidRDefault="00454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C8C" w:rsidRPr="00875C07" w:rsidRDefault="00454EF7">
    <w:pPr>
      <w:pStyle w:val="a6"/>
      <w:rPr>
        <w:lang w:val="kk-KZ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925" w:rsidRPr="00875C07" w:rsidRDefault="00454EF7">
    <w:pPr>
      <w:pStyle w:val="a6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EF7" w:rsidRDefault="00454EF7">
      <w:pPr>
        <w:spacing w:after="0" w:line="240" w:lineRule="auto"/>
      </w:pPr>
      <w:r>
        <w:separator/>
      </w:r>
    </w:p>
  </w:footnote>
  <w:footnote w:type="continuationSeparator" w:id="0">
    <w:p w:rsidR="00454EF7" w:rsidRDefault="00454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F4DF5"/>
    <w:multiLevelType w:val="hybridMultilevel"/>
    <w:tmpl w:val="E500B876"/>
    <w:lvl w:ilvl="0" w:tplc="04190015">
      <w:start w:val="1"/>
      <w:numFmt w:val="upperLetter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A8337C"/>
    <w:multiLevelType w:val="hybridMultilevel"/>
    <w:tmpl w:val="B36477B6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9E2CB8"/>
    <w:multiLevelType w:val="hybridMultilevel"/>
    <w:tmpl w:val="8D3E0E4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731824"/>
    <w:multiLevelType w:val="hybridMultilevel"/>
    <w:tmpl w:val="98F8D3F2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D801D57"/>
    <w:multiLevelType w:val="hybridMultilevel"/>
    <w:tmpl w:val="9A541A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80F1F"/>
    <w:multiLevelType w:val="hybridMultilevel"/>
    <w:tmpl w:val="7924E15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0DE3556"/>
    <w:multiLevelType w:val="hybridMultilevel"/>
    <w:tmpl w:val="DC460A7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2C0000C"/>
    <w:multiLevelType w:val="hybridMultilevel"/>
    <w:tmpl w:val="E6FCD4CC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48C7A41"/>
    <w:multiLevelType w:val="hybridMultilevel"/>
    <w:tmpl w:val="A77CD938"/>
    <w:lvl w:ilvl="0" w:tplc="FC18E8E8">
      <w:start w:val="1"/>
      <w:numFmt w:val="upperLetter"/>
      <w:lvlText w:val="%1."/>
      <w:lvlJc w:val="left"/>
      <w:pPr>
        <w:ind w:left="207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9" w15:restartNumberingAfterBreak="0">
    <w:nsid w:val="1986551E"/>
    <w:multiLevelType w:val="hybridMultilevel"/>
    <w:tmpl w:val="61C2BFF6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9935A6D"/>
    <w:multiLevelType w:val="hybridMultilevel"/>
    <w:tmpl w:val="8B548B02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A346B7B"/>
    <w:multiLevelType w:val="hybridMultilevel"/>
    <w:tmpl w:val="15FA627E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D767D6F"/>
    <w:multiLevelType w:val="hybridMultilevel"/>
    <w:tmpl w:val="B26A2008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F497974"/>
    <w:multiLevelType w:val="hybridMultilevel"/>
    <w:tmpl w:val="69BA7EB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7006704"/>
    <w:multiLevelType w:val="hybridMultilevel"/>
    <w:tmpl w:val="C6320D7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B7E42C5"/>
    <w:multiLevelType w:val="hybridMultilevel"/>
    <w:tmpl w:val="885EFCB2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CC52FDF"/>
    <w:multiLevelType w:val="hybridMultilevel"/>
    <w:tmpl w:val="8C96DAFC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3E16A72"/>
    <w:multiLevelType w:val="hybridMultilevel"/>
    <w:tmpl w:val="BE50BC32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61579BC"/>
    <w:multiLevelType w:val="hybridMultilevel"/>
    <w:tmpl w:val="D448557E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6BD252A"/>
    <w:multiLevelType w:val="hybridMultilevel"/>
    <w:tmpl w:val="CA34BBB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8817160"/>
    <w:multiLevelType w:val="hybridMultilevel"/>
    <w:tmpl w:val="A572962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AC717A3"/>
    <w:multiLevelType w:val="hybridMultilevel"/>
    <w:tmpl w:val="F86CE8C8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DC16754"/>
    <w:multiLevelType w:val="hybridMultilevel"/>
    <w:tmpl w:val="80C6C1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D1E33"/>
    <w:multiLevelType w:val="hybridMultilevel"/>
    <w:tmpl w:val="6B449E98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4BF1251"/>
    <w:multiLevelType w:val="hybridMultilevel"/>
    <w:tmpl w:val="E63E8F4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6AA2F67"/>
    <w:multiLevelType w:val="hybridMultilevel"/>
    <w:tmpl w:val="84309ED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AC35A52"/>
    <w:multiLevelType w:val="hybridMultilevel"/>
    <w:tmpl w:val="AF8E8846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 w15:restartNumberingAfterBreak="0">
    <w:nsid w:val="4BA94CFA"/>
    <w:multiLevelType w:val="hybridMultilevel"/>
    <w:tmpl w:val="D674B0DA"/>
    <w:lvl w:ilvl="0" w:tplc="04190015">
      <w:start w:val="1"/>
      <w:numFmt w:val="upperLetter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DC544CE"/>
    <w:multiLevelType w:val="hybridMultilevel"/>
    <w:tmpl w:val="A4A4C6B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E474CC8"/>
    <w:multiLevelType w:val="hybridMultilevel"/>
    <w:tmpl w:val="D18C778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E6E100C"/>
    <w:multiLevelType w:val="hybridMultilevel"/>
    <w:tmpl w:val="AE86E88E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E943D35"/>
    <w:multiLevelType w:val="hybridMultilevel"/>
    <w:tmpl w:val="D960F46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09D6449"/>
    <w:multiLevelType w:val="hybridMultilevel"/>
    <w:tmpl w:val="2304B49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3E07D83"/>
    <w:multiLevelType w:val="hybridMultilevel"/>
    <w:tmpl w:val="D1AA0D58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3F82421"/>
    <w:multiLevelType w:val="hybridMultilevel"/>
    <w:tmpl w:val="74D0B578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55451141"/>
    <w:multiLevelType w:val="hybridMultilevel"/>
    <w:tmpl w:val="57F8201E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F6330EE"/>
    <w:multiLevelType w:val="hybridMultilevel"/>
    <w:tmpl w:val="A86E1E98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F7C755B"/>
    <w:multiLevelType w:val="hybridMultilevel"/>
    <w:tmpl w:val="EF16E442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03769E6"/>
    <w:multiLevelType w:val="hybridMultilevel"/>
    <w:tmpl w:val="B13CC7F2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41967D2"/>
    <w:multiLevelType w:val="hybridMultilevel"/>
    <w:tmpl w:val="74D0B578"/>
    <w:lvl w:ilvl="0" w:tplc="04190015">
      <w:start w:val="1"/>
      <w:numFmt w:val="upperLetter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67A20757"/>
    <w:multiLevelType w:val="hybridMultilevel"/>
    <w:tmpl w:val="63ECBA56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BED3750"/>
    <w:multiLevelType w:val="hybridMultilevel"/>
    <w:tmpl w:val="816C834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6DCB4990"/>
    <w:multiLevelType w:val="hybridMultilevel"/>
    <w:tmpl w:val="D8F48B32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6DD8524C"/>
    <w:multiLevelType w:val="hybridMultilevel"/>
    <w:tmpl w:val="F4A8617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6E6B5F27"/>
    <w:multiLevelType w:val="hybridMultilevel"/>
    <w:tmpl w:val="56FC69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07B5C"/>
    <w:multiLevelType w:val="hybridMultilevel"/>
    <w:tmpl w:val="8850FE06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1F6316B"/>
    <w:multiLevelType w:val="hybridMultilevel"/>
    <w:tmpl w:val="3F504ED8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5B312EE"/>
    <w:multiLevelType w:val="hybridMultilevel"/>
    <w:tmpl w:val="D674B0DA"/>
    <w:lvl w:ilvl="0" w:tplc="04190015">
      <w:start w:val="1"/>
      <w:numFmt w:val="upperLetter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D8F1FB1"/>
    <w:multiLevelType w:val="hybridMultilevel"/>
    <w:tmpl w:val="06F6544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7EC9415F"/>
    <w:multiLevelType w:val="hybridMultilevel"/>
    <w:tmpl w:val="4A0AB21E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3"/>
  </w:num>
  <w:num w:numId="2">
    <w:abstractNumId w:val="15"/>
  </w:num>
  <w:num w:numId="3">
    <w:abstractNumId w:val="46"/>
  </w:num>
  <w:num w:numId="4">
    <w:abstractNumId w:val="25"/>
  </w:num>
  <w:num w:numId="5">
    <w:abstractNumId w:val="12"/>
  </w:num>
  <w:num w:numId="6">
    <w:abstractNumId w:val="9"/>
  </w:num>
  <w:num w:numId="7">
    <w:abstractNumId w:val="28"/>
  </w:num>
  <w:num w:numId="8">
    <w:abstractNumId w:val="1"/>
  </w:num>
  <w:num w:numId="9">
    <w:abstractNumId w:val="19"/>
  </w:num>
  <w:num w:numId="10">
    <w:abstractNumId w:val="49"/>
  </w:num>
  <w:num w:numId="11">
    <w:abstractNumId w:val="48"/>
  </w:num>
  <w:num w:numId="12">
    <w:abstractNumId w:val="2"/>
  </w:num>
  <w:num w:numId="13">
    <w:abstractNumId w:val="5"/>
  </w:num>
  <w:num w:numId="14">
    <w:abstractNumId w:val="31"/>
  </w:num>
  <w:num w:numId="15">
    <w:abstractNumId w:val="3"/>
  </w:num>
  <w:num w:numId="16">
    <w:abstractNumId w:val="18"/>
  </w:num>
  <w:num w:numId="17">
    <w:abstractNumId w:val="6"/>
  </w:num>
  <w:num w:numId="18">
    <w:abstractNumId w:val="10"/>
  </w:num>
  <w:num w:numId="19">
    <w:abstractNumId w:val="0"/>
  </w:num>
  <w:num w:numId="20">
    <w:abstractNumId w:val="11"/>
  </w:num>
  <w:num w:numId="21">
    <w:abstractNumId w:val="36"/>
  </w:num>
  <w:num w:numId="22">
    <w:abstractNumId w:val="41"/>
  </w:num>
  <w:num w:numId="23">
    <w:abstractNumId w:val="42"/>
  </w:num>
  <w:num w:numId="24">
    <w:abstractNumId w:val="22"/>
  </w:num>
  <w:num w:numId="25">
    <w:abstractNumId w:val="30"/>
  </w:num>
  <w:num w:numId="26">
    <w:abstractNumId w:val="29"/>
  </w:num>
  <w:num w:numId="27">
    <w:abstractNumId w:val="32"/>
  </w:num>
  <w:num w:numId="28">
    <w:abstractNumId w:val="20"/>
  </w:num>
  <w:num w:numId="29">
    <w:abstractNumId w:val="21"/>
  </w:num>
  <w:num w:numId="30">
    <w:abstractNumId w:val="14"/>
  </w:num>
  <w:num w:numId="31">
    <w:abstractNumId w:val="33"/>
  </w:num>
  <w:num w:numId="32">
    <w:abstractNumId w:val="16"/>
  </w:num>
  <w:num w:numId="33">
    <w:abstractNumId w:val="24"/>
  </w:num>
  <w:num w:numId="34">
    <w:abstractNumId w:val="38"/>
  </w:num>
  <w:num w:numId="35">
    <w:abstractNumId w:val="17"/>
  </w:num>
  <w:num w:numId="36">
    <w:abstractNumId w:val="45"/>
  </w:num>
  <w:num w:numId="37">
    <w:abstractNumId w:val="40"/>
  </w:num>
  <w:num w:numId="38">
    <w:abstractNumId w:val="23"/>
  </w:num>
  <w:num w:numId="39">
    <w:abstractNumId w:val="35"/>
  </w:num>
  <w:num w:numId="40">
    <w:abstractNumId w:val="37"/>
  </w:num>
  <w:num w:numId="41">
    <w:abstractNumId w:val="13"/>
  </w:num>
  <w:num w:numId="42">
    <w:abstractNumId w:val="47"/>
  </w:num>
  <w:num w:numId="43">
    <w:abstractNumId w:val="8"/>
  </w:num>
  <w:num w:numId="44">
    <w:abstractNumId w:val="27"/>
  </w:num>
  <w:num w:numId="45">
    <w:abstractNumId w:val="7"/>
  </w:num>
  <w:num w:numId="46">
    <w:abstractNumId w:val="26"/>
  </w:num>
  <w:num w:numId="47">
    <w:abstractNumId w:val="34"/>
  </w:num>
  <w:num w:numId="48">
    <w:abstractNumId w:val="39"/>
  </w:num>
  <w:num w:numId="49">
    <w:abstractNumId w:val="44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ACC"/>
    <w:rsid w:val="00043ACC"/>
    <w:rsid w:val="0008557A"/>
    <w:rsid w:val="00291F76"/>
    <w:rsid w:val="002F370A"/>
    <w:rsid w:val="003A67E6"/>
    <w:rsid w:val="00454EF7"/>
    <w:rsid w:val="00476ABD"/>
    <w:rsid w:val="004A615D"/>
    <w:rsid w:val="00510017"/>
    <w:rsid w:val="00541FF7"/>
    <w:rsid w:val="0058314F"/>
    <w:rsid w:val="00595244"/>
    <w:rsid w:val="005A1AA7"/>
    <w:rsid w:val="006805E7"/>
    <w:rsid w:val="006C6C26"/>
    <w:rsid w:val="008960F2"/>
    <w:rsid w:val="008C72B7"/>
    <w:rsid w:val="009E1161"/>
    <w:rsid w:val="00A162AE"/>
    <w:rsid w:val="00C37BF4"/>
    <w:rsid w:val="00E0337B"/>
    <w:rsid w:val="00FA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78B2E"/>
  <w15:docId w15:val="{CB7C3675-6823-4296-8008-3EC4D8E53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FF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1FF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541FF7"/>
    <w:pPr>
      <w:ind w:left="720"/>
      <w:contextualSpacing/>
    </w:pPr>
  </w:style>
  <w:style w:type="table" w:styleId="a5">
    <w:name w:val="Table Grid"/>
    <w:basedOn w:val="a1"/>
    <w:uiPriority w:val="59"/>
    <w:rsid w:val="00541FF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rsid w:val="00541FF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541F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541F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541FF7"/>
    <w:rPr>
      <w:b/>
      <w:bCs/>
    </w:rPr>
  </w:style>
  <w:style w:type="paragraph" w:styleId="aa">
    <w:name w:val="header"/>
    <w:basedOn w:val="a"/>
    <w:link w:val="ab"/>
    <w:uiPriority w:val="99"/>
    <w:unhideWhenUsed/>
    <w:rsid w:val="00583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8314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RePack by Diakov</cp:lastModifiedBy>
  <cp:revision>8</cp:revision>
  <dcterms:created xsi:type="dcterms:W3CDTF">2020-05-29T19:50:00Z</dcterms:created>
  <dcterms:modified xsi:type="dcterms:W3CDTF">2021-06-04T11:21:00Z</dcterms:modified>
</cp:coreProperties>
</file>